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BF"/>
      </w:tblPr>
      <w:tblGrid>
        <w:gridCol w:w="1684"/>
        <w:gridCol w:w="1758"/>
        <w:gridCol w:w="2036"/>
        <w:gridCol w:w="2221"/>
        <w:gridCol w:w="2499"/>
        <w:gridCol w:w="2875"/>
      </w:tblGrid>
      <w:tr w:rsidR="0072596D" w:rsidRPr="0072596D" w:rsidTr="006767D0">
        <w:trPr>
          <w:trHeight w:val="875"/>
        </w:trPr>
        <w:tc>
          <w:tcPr>
            <w:tcW w:w="168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Country</w:t>
            </w:r>
          </w:p>
        </w:tc>
        <w:tc>
          <w:tcPr>
            <w:tcW w:w="175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Capital</w:t>
            </w:r>
          </w:p>
        </w:tc>
        <w:tc>
          <w:tcPr>
            <w:tcW w:w="203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Religion</w:t>
            </w:r>
          </w:p>
        </w:tc>
        <w:tc>
          <w:tcPr>
            <w:tcW w:w="222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Resources</w:t>
            </w:r>
          </w:p>
        </w:tc>
        <w:tc>
          <w:tcPr>
            <w:tcW w:w="249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Pre-Colonial History</w:t>
            </w:r>
          </w:p>
        </w:tc>
        <w:tc>
          <w:tcPr>
            <w:tcW w:w="287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Post-Colonial History</w:t>
            </w:r>
          </w:p>
        </w:tc>
      </w:tr>
      <w:tr w:rsidR="0072596D" w:rsidRPr="0072596D" w:rsidTr="006767D0">
        <w:trPr>
          <w:trHeight w:val="292"/>
        </w:trPr>
        <w:tc>
          <w:tcPr>
            <w:tcW w:w="1684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Niger</w:t>
            </w:r>
          </w:p>
        </w:tc>
        <w:tc>
          <w:tcPr>
            <w:tcW w:w="1758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  <w:tcBorders>
              <w:top w:val="single" w:sz="18" w:space="0" w:color="000000" w:themeColor="text1"/>
            </w:tcBorders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70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  <w:szCs w:val="20"/>
              </w:rPr>
            </w:pPr>
            <w:r w:rsidRPr="0072596D">
              <w:rPr>
                <w:rFonts w:ascii="Bradley Hand ITC TT-Bold" w:hAnsi="Bradley Hand ITC TT-Bold"/>
                <w:b/>
                <w:color w:val="000000"/>
              </w:rPr>
              <w:t>Côte d'Ivoire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92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Ghana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92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Senegal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70"/>
        </w:trPr>
        <w:tc>
          <w:tcPr>
            <w:tcW w:w="1684" w:type="dxa"/>
          </w:tcPr>
          <w:p w:rsidR="0072596D" w:rsidRPr="0072596D" w:rsidRDefault="00D74E70">
            <w:pPr>
              <w:rPr>
                <w:rFonts w:ascii="Bradley Hand ITC TT-Bold" w:hAnsi="Bradley Hand ITC TT-Bold"/>
                <w:b/>
              </w:rPr>
            </w:pPr>
            <w:r>
              <w:rPr>
                <w:rFonts w:ascii="Bradley Hand ITC TT-Bold" w:hAnsi="Bradley Hand ITC TT-Bold"/>
                <w:b/>
              </w:rPr>
              <w:t>M</w:t>
            </w:r>
            <w:r w:rsidR="0072596D" w:rsidRPr="0072596D">
              <w:rPr>
                <w:rFonts w:ascii="Bradley Hand ITC TT-Bold" w:hAnsi="Bradley Hand ITC TT-Bold"/>
                <w:b/>
              </w:rPr>
              <w:t>ali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</w:tbl>
    <w:p w:rsidR="005B023D" w:rsidRPr="0072596D" w:rsidRDefault="00D74E70">
      <w:pPr>
        <w:rPr>
          <w:rFonts w:ascii="Bradley Hand ITC TT-Bold" w:hAnsi="Bradley Hand ITC TT-Bold"/>
        </w:rPr>
      </w:pPr>
    </w:p>
    <w:sectPr w:rsidR="005B023D" w:rsidRPr="0072596D" w:rsidSect="0072596D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2596D"/>
    <w:rsid w:val="006767D0"/>
    <w:rsid w:val="0072596D"/>
    <w:rsid w:val="00D74E70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259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725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Apple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2010-02-17T19:26:00Z</dcterms:created>
  <dcterms:modified xsi:type="dcterms:W3CDTF">2010-02-17T19:26:00Z</dcterms:modified>
</cp:coreProperties>
</file>